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A2" w:rsidRPr="00BD0152" w:rsidRDefault="002860A2" w:rsidP="002860A2">
      <w:pPr>
        <w:ind w:firstLine="720"/>
        <w:jc w:val="center"/>
        <w:rPr>
          <w:rFonts w:ascii="Arial" w:hAnsi="Arial" w:cs="Arial"/>
          <w:b/>
        </w:rPr>
      </w:pPr>
      <w:r>
        <w:rPr>
          <w:rFonts w:ascii="Arial" w:hAnsi="Arial" w:cs="Arial"/>
          <w:b/>
        </w:rPr>
        <w:t>Workplace</w:t>
      </w:r>
      <w:r w:rsidRPr="00BD0152">
        <w:rPr>
          <w:rFonts w:ascii="Arial" w:hAnsi="Arial" w:cs="Arial"/>
          <w:b/>
        </w:rPr>
        <w:t xml:space="preserve"> Health and Safety Management System Quiz</w:t>
      </w:r>
    </w:p>
    <w:p w:rsidR="002860A2" w:rsidRPr="00BD0152" w:rsidRDefault="002860A2" w:rsidP="002860A2">
      <w:pPr>
        <w:jc w:val="center"/>
        <w:rPr>
          <w:rFonts w:ascii="Arial" w:hAnsi="Arial" w:cs="Arial"/>
          <w:b/>
          <w:i/>
          <w:color w:val="008080"/>
        </w:rPr>
      </w:pPr>
      <w:r w:rsidRPr="00BD0152">
        <w:rPr>
          <w:rFonts w:ascii="Arial" w:hAnsi="Arial" w:cs="Arial"/>
          <w:b/>
          <w:i/>
          <w:color w:val="008080"/>
        </w:rPr>
        <w:t>How Does Your Organisation Rate?</w:t>
      </w:r>
    </w:p>
    <w:p w:rsidR="002860A2" w:rsidRDefault="002860A2" w:rsidP="002860A2">
      <w:pPr>
        <w:jc w:val="center"/>
        <w:rPr>
          <w:rFonts w:ascii="Arial" w:hAnsi="Arial" w:cs="Arial"/>
          <w:sz w:val="20"/>
          <w:szCs w:val="20"/>
        </w:rPr>
      </w:pPr>
      <w:r>
        <w:rPr>
          <w:rFonts w:ascii="Comic Sans MS" w:hAnsi="Comic Sans MS" w:cs="Arial"/>
          <w:b/>
          <w:noProof/>
          <w:color w:val="0000FF"/>
          <w:sz w:val="52"/>
          <w:szCs w:val="52"/>
        </w:rPr>
        <w:drawing>
          <wp:anchor distT="0" distB="0" distL="114300" distR="114300" simplePos="0" relativeHeight="251660288" behindDoc="1" locked="1" layoutInCell="1" allowOverlap="1">
            <wp:simplePos x="0" y="0"/>
            <wp:positionH relativeFrom="page">
              <wp:posOffset>187325</wp:posOffset>
            </wp:positionH>
            <wp:positionV relativeFrom="page">
              <wp:posOffset>186690</wp:posOffset>
            </wp:positionV>
            <wp:extent cx="7185660" cy="196215"/>
            <wp:effectExtent l="19050" t="0" r="0" b="0"/>
            <wp:wrapNone/>
            <wp:docPr id="2" name="lpict_bar" descr="letter-logo-bar-600dpi-i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ict_bar" descr="letter-logo-bar-600dpi-idx"/>
                    <pic:cNvPicPr>
                      <a:picLocks noChangeAspect="1" noChangeArrowheads="1"/>
                    </pic:cNvPicPr>
                  </pic:nvPicPr>
                  <pic:blipFill>
                    <a:blip r:embed="rId5"/>
                    <a:srcRect/>
                    <a:stretch>
                      <a:fillRect/>
                    </a:stretch>
                  </pic:blipFill>
                  <pic:spPr bwMode="auto">
                    <a:xfrm>
                      <a:off x="0" y="0"/>
                      <a:ext cx="7185660" cy="196215"/>
                    </a:xfrm>
                    <a:prstGeom prst="rect">
                      <a:avLst/>
                    </a:prstGeom>
                    <a:noFill/>
                    <a:ln w="9525">
                      <a:noFill/>
                      <a:miter lim="800000"/>
                      <a:headEnd/>
                      <a:tailEnd/>
                    </a:ln>
                  </pic:spPr>
                </pic:pic>
              </a:graphicData>
            </a:graphic>
          </wp:anchor>
        </w:drawing>
      </w:r>
    </w:p>
    <w:p w:rsidR="002860A2" w:rsidRPr="00BD0152" w:rsidRDefault="002860A2" w:rsidP="002860A2">
      <w:pPr>
        <w:rPr>
          <w:rFonts w:ascii="Arial" w:hAnsi="Arial" w:cs="Arial"/>
          <w:sz w:val="18"/>
          <w:szCs w:val="18"/>
        </w:rPr>
      </w:pPr>
      <w:r w:rsidRPr="00BD0152">
        <w:rPr>
          <w:rFonts w:ascii="Arial" w:hAnsi="Arial" w:cs="Arial"/>
          <w:sz w:val="18"/>
          <w:szCs w:val="18"/>
        </w:rPr>
        <w:t>Occupational Health and Safety Management Systems are designed to assist organisations improve their management of health and safety.  In doing so, it helps to establish safer working environments that will protect people at work by eliminating, or better managing, health and safety hazards.  This approach is consistent with the general requirements of health and safety legislation.</w:t>
      </w:r>
    </w:p>
    <w:p w:rsidR="002860A2" w:rsidRPr="00BD0152" w:rsidRDefault="002860A2" w:rsidP="002860A2">
      <w:pPr>
        <w:rPr>
          <w:rFonts w:ascii="Arial" w:hAnsi="Arial" w:cs="Arial"/>
          <w:sz w:val="18"/>
          <w:szCs w:val="18"/>
        </w:rPr>
      </w:pPr>
    </w:p>
    <w:p w:rsidR="002860A2" w:rsidRPr="00BD0152" w:rsidRDefault="002860A2" w:rsidP="002860A2">
      <w:pPr>
        <w:rPr>
          <w:rFonts w:ascii="Arial" w:hAnsi="Arial" w:cs="Arial"/>
          <w:sz w:val="18"/>
          <w:szCs w:val="18"/>
        </w:rPr>
      </w:pPr>
      <w:r w:rsidRPr="00BD0152">
        <w:rPr>
          <w:rFonts w:ascii="Arial" w:hAnsi="Arial" w:cs="Arial"/>
          <w:sz w:val="18"/>
          <w:szCs w:val="18"/>
        </w:rPr>
        <w:t>The following quiz helps you make a quick and easy evaluation of your existing health and safety management system and identify its strengths and weaknesses.  All you need to do is score your organisation against each of the following statements.  This diagnosis can be carried out by an individual or a small team and is not based on any preconceived management structure.</w:t>
      </w:r>
    </w:p>
    <w:p w:rsidR="002860A2" w:rsidRDefault="002860A2" w:rsidP="002860A2">
      <w:pPr>
        <w:rPr>
          <w:rFonts w:ascii="Arial" w:hAnsi="Arial" w:cs="Arial"/>
          <w:sz w:val="18"/>
          <w:szCs w:val="18"/>
        </w:rPr>
      </w:pPr>
    </w:p>
    <w:p w:rsidR="002860A2" w:rsidRDefault="002860A2" w:rsidP="002860A2">
      <w:pPr>
        <w:rPr>
          <w:rFonts w:ascii="Arial" w:hAnsi="Arial" w:cs="Arial"/>
          <w:sz w:val="18"/>
          <w:szCs w:val="18"/>
        </w:rPr>
      </w:pPr>
      <w:r w:rsidRPr="00BD0152">
        <w:rPr>
          <w:rFonts w:ascii="Arial" w:hAnsi="Arial" w:cs="Arial"/>
          <w:sz w:val="18"/>
          <w:szCs w:val="18"/>
        </w:rPr>
        <w:t>Score each question from 1 to 5 as indicated below and then use the total to compare to the coloured line at the bottom of the table.</w:t>
      </w:r>
    </w:p>
    <w:p w:rsidR="002860A2" w:rsidRPr="00532DE4" w:rsidRDefault="002860A2" w:rsidP="002860A2">
      <w:pPr>
        <w:rPr>
          <w:rFonts w:ascii="Arial" w:hAnsi="Arial" w:cs="Arial"/>
          <w:sz w:val="16"/>
          <w:szCs w:val="16"/>
        </w:rPr>
      </w:pPr>
    </w:p>
    <w:tbl>
      <w:tblPr>
        <w:tblW w:w="0" w:type="auto"/>
        <w:tblLayout w:type="fixed"/>
        <w:tblLook w:val="01E0"/>
      </w:tblPr>
      <w:tblGrid>
        <w:gridCol w:w="288"/>
        <w:gridCol w:w="4401"/>
        <w:gridCol w:w="459"/>
        <w:gridCol w:w="5220"/>
      </w:tblGrid>
      <w:tr w:rsidR="002860A2" w:rsidRPr="001463CA" w:rsidTr="006A0333">
        <w:tc>
          <w:tcPr>
            <w:tcW w:w="288" w:type="dxa"/>
          </w:tcPr>
          <w:p w:rsidR="002860A2" w:rsidRPr="001463CA" w:rsidRDefault="002860A2" w:rsidP="006A0333">
            <w:pPr>
              <w:spacing w:after="120"/>
              <w:rPr>
                <w:rFonts w:ascii="Arial" w:hAnsi="Arial" w:cs="Arial"/>
                <w:sz w:val="16"/>
                <w:szCs w:val="16"/>
              </w:rPr>
            </w:pPr>
            <w:r w:rsidRPr="001463CA">
              <w:rPr>
                <w:rFonts w:ascii="Arial" w:hAnsi="Arial" w:cs="Arial"/>
                <w:sz w:val="16"/>
                <w:szCs w:val="16"/>
              </w:rPr>
              <w:t>0</w:t>
            </w:r>
          </w:p>
        </w:tc>
        <w:tc>
          <w:tcPr>
            <w:tcW w:w="4401" w:type="dxa"/>
          </w:tcPr>
          <w:p w:rsidR="002860A2" w:rsidRPr="001463CA" w:rsidRDefault="002860A2" w:rsidP="006A0333">
            <w:pPr>
              <w:spacing w:after="120"/>
              <w:ind w:left="72"/>
              <w:rPr>
                <w:rFonts w:ascii="Arial" w:hAnsi="Arial" w:cs="Arial"/>
                <w:sz w:val="16"/>
                <w:szCs w:val="16"/>
              </w:rPr>
            </w:pPr>
            <w:r w:rsidRPr="001463CA">
              <w:rPr>
                <w:rFonts w:ascii="Arial" w:hAnsi="Arial" w:cs="Arial"/>
                <w:sz w:val="16"/>
                <w:szCs w:val="16"/>
              </w:rPr>
              <w:t>Nothing in place to show that this occurs</w:t>
            </w:r>
          </w:p>
        </w:tc>
        <w:tc>
          <w:tcPr>
            <w:tcW w:w="459" w:type="dxa"/>
          </w:tcPr>
          <w:p w:rsidR="002860A2" w:rsidRPr="001463CA" w:rsidRDefault="002860A2" w:rsidP="006A0333">
            <w:pPr>
              <w:spacing w:after="120"/>
              <w:rPr>
                <w:rFonts w:ascii="Arial" w:hAnsi="Arial" w:cs="Arial"/>
                <w:sz w:val="16"/>
                <w:szCs w:val="16"/>
              </w:rPr>
            </w:pPr>
            <w:r w:rsidRPr="001463CA">
              <w:rPr>
                <w:rFonts w:ascii="Arial" w:hAnsi="Arial" w:cs="Arial"/>
                <w:sz w:val="16"/>
                <w:szCs w:val="16"/>
              </w:rPr>
              <w:t>3.</w:t>
            </w:r>
          </w:p>
        </w:tc>
        <w:tc>
          <w:tcPr>
            <w:tcW w:w="5220" w:type="dxa"/>
          </w:tcPr>
          <w:p w:rsidR="002860A2" w:rsidRPr="001463CA" w:rsidRDefault="002860A2" w:rsidP="006A0333">
            <w:pPr>
              <w:spacing w:after="120"/>
              <w:ind w:left="72"/>
              <w:rPr>
                <w:rFonts w:ascii="Arial" w:hAnsi="Arial" w:cs="Arial"/>
                <w:sz w:val="16"/>
                <w:szCs w:val="16"/>
              </w:rPr>
            </w:pPr>
            <w:r w:rsidRPr="001463CA">
              <w:rPr>
                <w:rFonts w:ascii="Arial" w:hAnsi="Arial" w:cs="Arial"/>
                <w:sz w:val="16"/>
                <w:szCs w:val="16"/>
              </w:rPr>
              <w:t>A fair amount of evidence exists but there is still some way to go until everything is in place</w:t>
            </w:r>
          </w:p>
        </w:tc>
      </w:tr>
      <w:tr w:rsidR="002860A2" w:rsidRPr="001463CA" w:rsidTr="006A0333">
        <w:tc>
          <w:tcPr>
            <w:tcW w:w="288" w:type="dxa"/>
          </w:tcPr>
          <w:p w:rsidR="002860A2" w:rsidRPr="001463CA" w:rsidRDefault="002860A2" w:rsidP="002860A2">
            <w:pPr>
              <w:numPr>
                <w:ilvl w:val="0"/>
                <w:numId w:val="2"/>
              </w:numPr>
              <w:spacing w:after="120"/>
              <w:ind w:left="357" w:hanging="357"/>
              <w:rPr>
                <w:rFonts w:ascii="Arial" w:hAnsi="Arial" w:cs="Arial"/>
                <w:sz w:val="16"/>
                <w:szCs w:val="16"/>
              </w:rPr>
            </w:pPr>
          </w:p>
        </w:tc>
        <w:tc>
          <w:tcPr>
            <w:tcW w:w="4401" w:type="dxa"/>
          </w:tcPr>
          <w:p w:rsidR="002860A2" w:rsidRPr="001463CA" w:rsidRDefault="002860A2" w:rsidP="006A0333">
            <w:pPr>
              <w:spacing w:after="120"/>
              <w:ind w:left="72"/>
              <w:rPr>
                <w:rFonts w:ascii="Arial" w:hAnsi="Arial" w:cs="Arial"/>
                <w:sz w:val="16"/>
                <w:szCs w:val="16"/>
              </w:rPr>
            </w:pPr>
            <w:r w:rsidRPr="001463CA">
              <w:rPr>
                <w:rFonts w:ascii="Arial" w:hAnsi="Arial" w:cs="Arial"/>
                <w:sz w:val="16"/>
                <w:szCs w:val="16"/>
              </w:rPr>
              <w:t>Little evidence exists to show this occurs and it is likely to be overlooked on many occasions</w:t>
            </w:r>
          </w:p>
        </w:tc>
        <w:tc>
          <w:tcPr>
            <w:tcW w:w="459" w:type="dxa"/>
          </w:tcPr>
          <w:p w:rsidR="002860A2" w:rsidRPr="001463CA" w:rsidRDefault="002860A2" w:rsidP="006A0333">
            <w:pPr>
              <w:spacing w:after="120"/>
              <w:rPr>
                <w:rFonts w:ascii="Arial" w:hAnsi="Arial" w:cs="Arial"/>
                <w:sz w:val="16"/>
                <w:szCs w:val="16"/>
              </w:rPr>
            </w:pPr>
            <w:r w:rsidRPr="001463CA">
              <w:rPr>
                <w:rFonts w:ascii="Arial" w:hAnsi="Arial" w:cs="Arial"/>
                <w:sz w:val="16"/>
                <w:szCs w:val="16"/>
              </w:rPr>
              <w:t>4.</w:t>
            </w:r>
          </w:p>
        </w:tc>
        <w:tc>
          <w:tcPr>
            <w:tcW w:w="5220" w:type="dxa"/>
          </w:tcPr>
          <w:p w:rsidR="002860A2" w:rsidRPr="001463CA" w:rsidRDefault="002860A2" w:rsidP="006A0333">
            <w:pPr>
              <w:spacing w:after="120"/>
              <w:ind w:left="72"/>
              <w:rPr>
                <w:rFonts w:ascii="Arial" w:hAnsi="Arial" w:cs="Arial"/>
                <w:sz w:val="16"/>
                <w:szCs w:val="16"/>
              </w:rPr>
            </w:pPr>
            <w:r w:rsidRPr="001463CA">
              <w:rPr>
                <w:rFonts w:ascii="Arial" w:hAnsi="Arial" w:cs="Arial"/>
                <w:sz w:val="16"/>
                <w:szCs w:val="16"/>
              </w:rPr>
              <w:t>A significant amount of evidence is in place to demonstrate that this occurs but more could be done to ensure that it will happen on a consistent basis</w:t>
            </w:r>
          </w:p>
        </w:tc>
      </w:tr>
      <w:tr w:rsidR="002860A2" w:rsidRPr="001463CA" w:rsidTr="006A0333">
        <w:tc>
          <w:tcPr>
            <w:tcW w:w="288" w:type="dxa"/>
          </w:tcPr>
          <w:p w:rsidR="002860A2" w:rsidRPr="001463CA" w:rsidRDefault="002860A2" w:rsidP="002860A2">
            <w:pPr>
              <w:numPr>
                <w:ilvl w:val="0"/>
                <w:numId w:val="2"/>
              </w:numPr>
              <w:tabs>
                <w:tab w:val="left" w:pos="360"/>
              </w:tabs>
              <w:ind w:left="357" w:hanging="357"/>
              <w:rPr>
                <w:rFonts w:ascii="Arial" w:hAnsi="Arial" w:cs="Arial"/>
                <w:sz w:val="16"/>
                <w:szCs w:val="16"/>
              </w:rPr>
            </w:pPr>
          </w:p>
        </w:tc>
        <w:tc>
          <w:tcPr>
            <w:tcW w:w="4401" w:type="dxa"/>
          </w:tcPr>
          <w:p w:rsidR="002860A2" w:rsidRPr="001463CA" w:rsidRDefault="002860A2" w:rsidP="006A0333">
            <w:pPr>
              <w:tabs>
                <w:tab w:val="left" w:pos="360"/>
              </w:tabs>
              <w:ind w:left="72"/>
              <w:rPr>
                <w:rFonts w:ascii="Arial" w:hAnsi="Arial" w:cs="Arial"/>
                <w:sz w:val="16"/>
                <w:szCs w:val="16"/>
              </w:rPr>
            </w:pPr>
            <w:r w:rsidRPr="001463CA">
              <w:rPr>
                <w:rFonts w:ascii="Arial" w:hAnsi="Arial" w:cs="Arial"/>
                <w:sz w:val="16"/>
                <w:szCs w:val="16"/>
              </w:rPr>
              <w:t>Some evidence exists that things are in place but there are significant gaps in implementation</w:t>
            </w:r>
          </w:p>
        </w:tc>
        <w:tc>
          <w:tcPr>
            <w:tcW w:w="459" w:type="dxa"/>
          </w:tcPr>
          <w:p w:rsidR="002860A2" w:rsidRPr="001463CA" w:rsidRDefault="002860A2" w:rsidP="006A0333">
            <w:pPr>
              <w:spacing w:after="120"/>
              <w:rPr>
                <w:rFonts w:ascii="Arial" w:hAnsi="Arial" w:cs="Arial"/>
                <w:sz w:val="16"/>
                <w:szCs w:val="16"/>
              </w:rPr>
            </w:pPr>
            <w:r w:rsidRPr="001463CA">
              <w:rPr>
                <w:rFonts w:ascii="Arial" w:hAnsi="Arial" w:cs="Arial"/>
                <w:sz w:val="16"/>
                <w:szCs w:val="16"/>
              </w:rPr>
              <w:t>5.</w:t>
            </w:r>
          </w:p>
        </w:tc>
        <w:tc>
          <w:tcPr>
            <w:tcW w:w="5220" w:type="dxa"/>
          </w:tcPr>
          <w:p w:rsidR="002860A2" w:rsidRPr="001463CA" w:rsidRDefault="002860A2" w:rsidP="006A0333">
            <w:pPr>
              <w:ind w:left="74"/>
              <w:rPr>
                <w:rFonts w:ascii="Arial" w:hAnsi="Arial" w:cs="Arial"/>
                <w:sz w:val="16"/>
                <w:szCs w:val="16"/>
              </w:rPr>
            </w:pPr>
            <w:r w:rsidRPr="001463CA">
              <w:rPr>
                <w:rFonts w:ascii="Arial" w:hAnsi="Arial" w:cs="Arial"/>
                <w:sz w:val="16"/>
                <w:szCs w:val="16"/>
              </w:rPr>
              <w:t>There is significant evidence to demonstrate that this occurs and you have confidence that appropriate actions will occur when needed</w:t>
            </w:r>
          </w:p>
        </w:tc>
      </w:tr>
    </w:tbl>
    <w:p w:rsidR="002860A2" w:rsidRPr="00BE28BD" w:rsidRDefault="002860A2" w:rsidP="002860A2">
      <w:pPr>
        <w:spacing w:after="60"/>
        <w:jc w:val="right"/>
        <w:rPr>
          <w:rFonts w:ascii="Arial" w:hAnsi="Arial" w:cs="Arial"/>
          <w:b/>
          <w:sz w:val="16"/>
          <w:szCs w:val="16"/>
        </w:rPr>
      </w:pPr>
      <w:proofErr w:type="gramStart"/>
      <w:r w:rsidRPr="00BE28BD">
        <w:rPr>
          <w:rFonts w:ascii="Arial" w:hAnsi="Arial" w:cs="Arial"/>
          <w:b/>
          <w:sz w:val="16"/>
          <w:szCs w:val="16"/>
        </w:rPr>
        <w:t>Your</w:t>
      </w:r>
      <w:proofErr w:type="gramEnd"/>
      <w:r w:rsidRPr="00BE28BD">
        <w:rPr>
          <w:rFonts w:ascii="Arial" w:hAnsi="Arial" w:cs="Arial"/>
          <w:b/>
          <w:sz w:val="16"/>
          <w:szCs w:val="16"/>
        </w:rPr>
        <w:t xml:space="preserve"> Score </w:t>
      </w:r>
      <w:r>
        <w:rPr>
          <w:rFonts w:ascii="Arial" w:hAnsi="Arial" w:cs="Arial"/>
          <w:b/>
          <w:sz w:val="16"/>
          <w:szCs w:val="16"/>
        </w:rPr>
        <w:t xml:space="preserve">  </w:t>
      </w:r>
      <w:r w:rsidRPr="00BE28BD">
        <w:rPr>
          <w:rFonts w:ascii="Arial" w:hAnsi="Arial" w:cs="Arial"/>
          <w:b/>
          <w:sz w:val="16"/>
          <w:szCs w:val="16"/>
        </w:rPr>
        <w:t>(0 to 5)</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2"/>
        <w:gridCol w:w="596"/>
      </w:tblGrid>
      <w:tr w:rsidR="002860A2" w:rsidRPr="001463CA" w:rsidTr="006A0333">
        <w:tc>
          <w:tcPr>
            <w:tcW w:w="9772" w:type="dxa"/>
            <w:tcBorders>
              <w:top w:val="single" w:sz="4" w:space="0" w:color="auto"/>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color w:val="008080"/>
                <w:sz w:val="18"/>
                <w:szCs w:val="18"/>
              </w:rPr>
            </w:pPr>
            <w:r w:rsidRPr="001463CA">
              <w:rPr>
                <w:rFonts w:ascii="Arial" w:hAnsi="Arial" w:cs="Arial"/>
                <w:color w:val="008080"/>
                <w:sz w:val="18"/>
                <w:szCs w:val="18"/>
              </w:rPr>
              <w:t>We have a formal health and safety policy that sets clear responsibilities, goals and objectives for all sections of our organisation and for all persons including the CEO, line management and employees.</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sz w:val="18"/>
                <w:szCs w:val="18"/>
              </w:rPr>
            </w:pPr>
            <w:r w:rsidRPr="001463CA">
              <w:rPr>
                <w:rFonts w:ascii="Arial" w:hAnsi="Arial" w:cs="Arial"/>
                <w:sz w:val="18"/>
                <w:szCs w:val="18"/>
              </w:rPr>
              <w:t>We have a health and safety action plan (including timeframes and responsibilities) that shows what we are trying to achieve and we have communicated this to all employees.</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color w:val="008080"/>
                <w:sz w:val="18"/>
                <w:szCs w:val="18"/>
              </w:rPr>
            </w:pPr>
            <w:r w:rsidRPr="001463CA">
              <w:rPr>
                <w:rFonts w:ascii="Arial" w:hAnsi="Arial" w:cs="Arial"/>
                <w:color w:val="008080"/>
                <w:sz w:val="18"/>
                <w:szCs w:val="18"/>
              </w:rPr>
              <w:t>We have provided adequate resources to successfully implement our health and safety plan.</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sz w:val="18"/>
                <w:szCs w:val="18"/>
              </w:rPr>
            </w:pPr>
            <w:r w:rsidRPr="001463CA">
              <w:rPr>
                <w:rFonts w:ascii="Arial" w:hAnsi="Arial" w:cs="Arial"/>
                <w:sz w:val="18"/>
                <w:szCs w:val="18"/>
              </w:rPr>
              <w:t>We have reviewed our legal obligations for health and safety and checked that we comply with them.</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color w:val="008080"/>
                <w:sz w:val="18"/>
                <w:szCs w:val="18"/>
              </w:rPr>
            </w:pPr>
            <w:r w:rsidRPr="001463CA">
              <w:rPr>
                <w:rFonts w:ascii="Arial" w:hAnsi="Arial" w:cs="Arial"/>
                <w:color w:val="008080"/>
                <w:sz w:val="18"/>
                <w:szCs w:val="18"/>
              </w:rPr>
              <w:t>Our employees are consulted about health and safety and involved in identifying and resolving health and safety issues.</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sz w:val="18"/>
                <w:szCs w:val="18"/>
              </w:rPr>
            </w:pPr>
            <w:r w:rsidRPr="001463CA">
              <w:rPr>
                <w:rFonts w:ascii="Arial" w:hAnsi="Arial" w:cs="Arial"/>
                <w:sz w:val="18"/>
                <w:szCs w:val="18"/>
              </w:rPr>
              <w:t xml:space="preserve">Our organisation has identified all workplace hazards both physical and psychological </w:t>
            </w:r>
            <w:proofErr w:type="spellStart"/>
            <w:r w:rsidRPr="001463CA">
              <w:rPr>
                <w:rFonts w:ascii="Arial" w:hAnsi="Arial" w:cs="Arial"/>
                <w:sz w:val="18"/>
                <w:szCs w:val="18"/>
              </w:rPr>
              <w:t>eg</w:t>
            </w:r>
            <w:proofErr w:type="spellEnd"/>
            <w:r w:rsidRPr="001463CA">
              <w:rPr>
                <w:rFonts w:ascii="Arial" w:hAnsi="Arial" w:cs="Arial"/>
                <w:sz w:val="18"/>
                <w:szCs w:val="18"/>
              </w:rPr>
              <w:t xml:space="preserve">. </w:t>
            </w:r>
            <w:proofErr w:type="gramStart"/>
            <w:r w:rsidRPr="001463CA">
              <w:rPr>
                <w:rFonts w:ascii="Arial" w:hAnsi="Arial" w:cs="Arial"/>
                <w:sz w:val="18"/>
                <w:szCs w:val="18"/>
              </w:rPr>
              <w:t>stress</w:t>
            </w:r>
            <w:proofErr w:type="gramEnd"/>
            <w:r w:rsidRPr="001463CA">
              <w:rPr>
                <w:rFonts w:ascii="Arial" w:hAnsi="Arial" w:cs="Arial"/>
                <w:sz w:val="18"/>
                <w:szCs w:val="18"/>
              </w:rPr>
              <w:t>, occupational violence, etc through a collaborative process and has reduced the risk associated with these hazards to an acceptable level.</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color w:val="008080"/>
                <w:sz w:val="18"/>
                <w:szCs w:val="18"/>
              </w:rPr>
            </w:pPr>
            <w:r w:rsidRPr="001463CA">
              <w:rPr>
                <w:rFonts w:ascii="Arial" w:hAnsi="Arial" w:cs="Arial"/>
                <w:color w:val="008080"/>
                <w:sz w:val="18"/>
                <w:szCs w:val="18"/>
              </w:rPr>
              <w:t>All of our employees, including supervisors and managers, are trained in the health and safety requirements relevant to their position.</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sz w:val="18"/>
                <w:szCs w:val="18"/>
              </w:rPr>
            </w:pPr>
            <w:r w:rsidRPr="001463CA">
              <w:rPr>
                <w:rFonts w:ascii="Arial" w:hAnsi="Arial" w:cs="Arial"/>
                <w:sz w:val="18"/>
                <w:szCs w:val="18"/>
              </w:rPr>
              <w:t>We have an induction process that ensures the health and safety of new employees.</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color w:val="008080"/>
                <w:sz w:val="18"/>
                <w:szCs w:val="18"/>
              </w:rPr>
            </w:pPr>
            <w:r w:rsidRPr="001463CA">
              <w:rPr>
                <w:rFonts w:ascii="Arial" w:hAnsi="Arial" w:cs="Arial"/>
                <w:color w:val="008080"/>
                <w:sz w:val="18"/>
                <w:szCs w:val="18"/>
              </w:rPr>
              <w:t>We have developed documented work procedures for all hazardous tasks and we monitor and enforce compliance with them.</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sz w:val="18"/>
                <w:szCs w:val="18"/>
              </w:rPr>
            </w:pPr>
            <w:r w:rsidRPr="001463CA">
              <w:rPr>
                <w:rFonts w:ascii="Arial" w:hAnsi="Arial" w:cs="Arial"/>
                <w:sz w:val="18"/>
                <w:szCs w:val="18"/>
              </w:rPr>
              <w:t>We have identified possible emergency situations that may occur, and have trained our employees in the procedures to effectively respond to them.</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color w:val="008080"/>
                <w:sz w:val="18"/>
                <w:szCs w:val="18"/>
              </w:rPr>
            </w:pPr>
            <w:r w:rsidRPr="001463CA">
              <w:rPr>
                <w:rFonts w:ascii="Arial" w:hAnsi="Arial" w:cs="Arial"/>
                <w:color w:val="008080"/>
                <w:sz w:val="18"/>
                <w:szCs w:val="18"/>
              </w:rPr>
              <w:t>We have appropriate first aid resources (trained first aiders, kits, eye wash stations etc.) that meet the needs of our organization.</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sz w:val="18"/>
                <w:szCs w:val="18"/>
              </w:rPr>
            </w:pPr>
            <w:r w:rsidRPr="001463CA">
              <w:rPr>
                <w:rFonts w:ascii="Arial" w:hAnsi="Arial" w:cs="Arial"/>
                <w:sz w:val="18"/>
                <w:szCs w:val="18"/>
              </w:rPr>
              <w:t>We record any injuries and incidents and investigate the causes to prevent recurrence.</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color w:val="008080"/>
                <w:sz w:val="18"/>
                <w:szCs w:val="18"/>
              </w:rPr>
            </w:pPr>
            <w:r w:rsidRPr="001463CA">
              <w:rPr>
                <w:rFonts w:ascii="Arial" w:hAnsi="Arial" w:cs="Arial"/>
                <w:color w:val="008080"/>
                <w:sz w:val="18"/>
                <w:szCs w:val="18"/>
              </w:rPr>
              <w:t>We conduct regular inspections of our workplace to identify hazards and to check that our hazard control measures are working.</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sz w:val="18"/>
                <w:szCs w:val="18"/>
              </w:rPr>
            </w:pPr>
            <w:r w:rsidRPr="001463CA">
              <w:rPr>
                <w:rFonts w:ascii="Arial" w:hAnsi="Arial" w:cs="Arial"/>
                <w:sz w:val="18"/>
                <w:szCs w:val="18"/>
              </w:rPr>
              <w:t>We specify our health and safety requirements before purchasing goods or using the services of contractors and verify that these requirements are met.</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color w:val="008080"/>
                <w:sz w:val="18"/>
                <w:szCs w:val="18"/>
              </w:rPr>
            </w:pPr>
            <w:r w:rsidRPr="001463CA">
              <w:rPr>
                <w:rFonts w:ascii="Arial" w:hAnsi="Arial" w:cs="Arial"/>
                <w:color w:val="008080"/>
                <w:sz w:val="18"/>
                <w:szCs w:val="18"/>
              </w:rPr>
              <w:t>We have a health and safety manual, that includes our safe work procedures, and these are known and used by our employees.</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sz w:val="18"/>
                <w:szCs w:val="18"/>
              </w:rPr>
            </w:pPr>
            <w:r w:rsidRPr="001463CA">
              <w:rPr>
                <w:rFonts w:ascii="Arial" w:hAnsi="Arial" w:cs="Arial"/>
                <w:sz w:val="18"/>
                <w:szCs w:val="18"/>
              </w:rPr>
              <w:t>We have obtained current Material Safety Data Sheets for all the chemicals we use and we make them available in the workplace.</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color w:val="008080"/>
                <w:sz w:val="18"/>
                <w:szCs w:val="18"/>
              </w:rPr>
            </w:pPr>
            <w:r w:rsidRPr="001463CA">
              <w:rPr>
                <w:rFonts w:ascii="Arial" w:hAnsi="Arial" w:cs="Arial"/>
                <w:color w:val="008080"/>
                <w:sz w:val="18"/>
                <w:szCs w:val="18"/>
              </w:rPr>
              <w:t>The materials we use are stored safely to minimise manual handling and to prevent spills or undesirable chemical reactions.</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sz w:val="18"/>
                <w:szCs w:val="18"/>
              </w:rPr>
            </w:pPr>
            <w:r w:rsidRPr="001463CA">
              <w:rPr>
                <w:rFonts w:ascii="Arial" w:hAnsi="Arial" w:cs="Arial"/>
                <w:sz w:val="18"/>
                <w:szCs w:val="18"/>
              </w:rPr>
              <w:t>We maintain our plant and equipment according to a schedule and we keep maintenance records.</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nil"/>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color w:val="008080"/>
                <w:sz w:val="18"/>
                <w:szCs w:val="18"/>
              </w:rPr>
            </w:pPr>
            <w:r w:rsidRPr="001463CA">
              <w:rPr>
                <w:rFonts w:ascii="Arial" w:hAnsi="Arial" w:cs="Arial"/>
                <w:color w:val="008080"/>
                <w:sz w:val="18"/>
                <w:szCs w:val="18"/>
              </w:rPr>
              <w:t>We regularly audit our organization’s occupational health and safety management system, review the results and take action to address areas that need improvement.</w:t>
            </w:r>
          </w:p>
        </w:tc>
        <w:tc>
          <w:tcPr>
            <w:tcW w:w="596" w:type="dxa"/>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nil"/>
              <w:left w:val="single" w:sz="4" w:space="0" w:color="auto"/>
              <w:bottom w:val="single" w:sz="4" w:space="0" w:color="auto"/>
            </w:tcBorders>
          </w:tcPr>
          <w:p w:rsidR="002860A2" w:rsidRPr="001463CA" w:rsidRDefault="002860A2" w:rsidP="002860A2">
            <w:pPr>
              <w:numPr>
                <w:ilvl w:val="0"/>
                <w:numId w:val="1"/>
              </w:numPr>
              <w:tabs>
                <w:tab w:val="clear" w:pos="720"/>
                <w:tab w:val="num" w:pos="360"/>
              </w:tabs>
              <w:spacing w:before="40" w:after="40"/>
              <w:ind w:left="360" w:hanging="360"/>
              <w:rPr>
                <w:rFonts w:ascii="Arial" w:hAnsi="Arial" w:cs="Arial"/>
                <w:sz w:val="18"/>
                <w:szCs w:val="18"/>
              </w:rPr>
            </w:pPr>
            <w:r w:rsidRPr="001463CA">
              <w:rPr>
                <w:rFonts w:ascii="Arial" w:hAnsi="Arial" w:cs="Arial"/>
                <w:sz w:val="18"/>
                <w:szCs w:val="18"/>
              </w:rPr>
              <w:t>We have a process to collect, file and retain our health and safety records.</w:t>
            </w:r>
          </w:p>
        </w:tc>
        <w:tc>
          <w:tcPr>
            <w:tcW w:w="596" w:type="dxa"/>
            <w:tcBorders>
              <w:bottom w:val="double" w:sz="4" w:space="0" w:color="auto"/>
            </w:tcBorders>
          </w:tcPr>
          <w:p w:rsidR="002860A2" w:rsidRPr="001463CA" w:rsidRDefault="002860A2" w:rsidP="006A0333">
            <w:pPr>
              <w:spacing w:before="40" w:after="40"/>
              <w:ind w:left="360"/>
              <w:rPr>
                <w:rFonts w:ascii="Arial" w:hAnsi="Arial" w:cs="Arial"/>
                <w:sz w:val="18"/>
                <w:szCs w:val="18"/>
              </w:rPr>
            </w:pPr>
          </w:p>
        </w:tc>
      </w:tr>
      <w:tr w:rsidR="002860A2" w:rsidRPr="001463CA" w:rsidTr="006A0333">
        <w:tc>
          <w:tcPr>
            <w:tcW w:w="9772" w:type="dxa"/>
            <w:tcBorders>
              <w:top w:val="single" w:sz="4" w:space="0" w:color="auto"/>
              <w:left w:val="nil"/>
              <w:bottom w:val="nil"/>
              <w:right w:val="double" w:sz="4" w:space="0" w:color="auto"/>
            </w:tcBorders>
            <w:vAlign w:val="bottom"/>
          </w:tcPr>
          <w:p w:rsidR="002860A2" w:rsidRPr="001463CA" w:rsidRDefault="002860A2" w:rsidP="006A0333">
            <w:pPr>
              <w:tabs>
                <w:tab w:val="num" w:pos="360"/>
              </w:tabs>
              <w:spacing w:before="40" w:after="40"/>
              <w:ind w:left="360" w:hanging="360"/>
              <w:rPr>
                <w:rFonts w:ascii="Arial" w:hAnsi="Arial" w:cs="Arial"/>
                <w:b/>
                <w:sz w:val="20"/>
                <w:szCs w:val="20"/>
              </w:rPr>
            </w:pPr>
            <w:r w:rsidRPr="001463CA">
              <w:rPr>
                <w:rFonts w:ascii="Arial" w:hAnsi="Arial" w:cs="Arial"/>
                <w:sz w:val="18"/>
                <w:szCs w:val="18"/>
              </w:rPr>
              <w:t xml:space="preserve">Now check how your total score compares to the following scale:                                                          </w:t>
            </w:r>
            <w:r w:rsidRPr="001463CA">
              <w:rPr>
                <w:rFonts w:ascii="Arial" w:hAnsi="Arial" w:cs="Arial"/>
                <w:b/>
                <w:sz w:val="20"/>
                <w:szCs w:val="20"/>
              </w:rPr>
              <w:t>TOTAL SCORE</w:t>
            </w:r>
          </w:p>
        </w:tc>
        <w:tc>
          <w:tcPr>
            <w:tcW w:w="596" w:type="dxa"/>
            <w:tcBorders>
              <w:top w:val="double" w:sz="4" w:space="0" w:color="auto"/>
              <w:left w:val="double" w:sz="4" w:space="0" w:color="auto"/>
              <w:bottom w:val="double" w:sz="4" w:space="0" w:color="auto"/>
              <w:right w:val="double" w:sz="4" w:space="0" w:color="auto"/>
            </w:tcBorders>
          </w:tcPr>
          <w:p w:rsidR="002860A2" w:rsidRPr="001463CA" w:rsidRDefault="002860A2" w:rsidP="006A0333">
            <w:pPr>
              <w:spacing w:before="40" w:after="40"/>
              <w:ind w:left="360"/>
              <w:rPr>
                <w:rFonts w:ascii="Arial" w:hAnsi="Arial" w:cs="Arial"/>
                <w:sz w:val="18"/>
                <w:szCs w:val="18"/>
              </w:rPr>
            </w:pPr>
          </w:p>
        </w:tc>
      </w:tr>
    </w:tbl>
    <w:p w:rsidR="002860A2" w:rsidRPr="00BE28BD" w:rsidRDefault="002860A2" w:rsidP="002860A2">
      <w:pPr>
        <w:rPr>
          <w:rFonts w:ascii="Arial" w:hAnsi="Arial" w:cs="Arial"/>
          <w:b/>
          <w:i/>
          <w:sz w:val="18"/>
          <w:szCs w:val="18"/>
        </w:rPr>
      </w:pPr>
      <w:r w:rsidRPr="009D7AAE">
        <w:rPr>
          <w:rFonts w:ascii="Arial" w:hAnsi="Arial" w:cs="Arial"/>
          <w:noProof/>
          <w:sz w:val="20"/>
          <w:szCs w:val="20"/>
        </w:rPr>
        <w:pict>
          <v:rect id="_x0000_s1027" style="position:absolute;margin-left:9pt;margin-top:10.75pt;width:81pt;height:18pt;z-index:251661312;mso-position-horizontal-relative:text;mso-position-vertical-relative:text" fillcolor="red"/>
        </w:pict>
      </w:r>
      <w:r w:rsidRPr="009D7AAE">
        <w:rPr>
          <w:rFonts w:ascii="Arial" w:hAnsi="Arial" w:cs="Arial"/>
          <w:noProof/>
          <w:sz w:val="20"/>
          <w:szCs w:val="20"/>
        </w:rPr>
        <w:pict>
          <v:rect id="_x0000_s1028" style="position:absolute;margin-left:90pt;margin-top:10.75pt;width:81pt;height:18pt;z-index:251662336;mso-position-horizontal-relative:text;mso-position-vertical-relative:text" fillcolor="#f60"/>
        </w:pict>
      </w:r>
      <w:r w:rsidRPr="009D7AAE">
        <w:rPr>
          <w:rFonts w:ascii="Arial" w:hAnsi="Arial" w:cs="Arial"/>
          <w:noProof/>
          <w:sz w:val="20"/>
          <w:szCs w:val="20"/>
        </w:rPr>
        <w:pict>
          <v:rect id="_x0000_s1029" style="position:absolute;margin-left:171pt;margin-top:10.75pt;width:81pt;height:18pt;z-index:251663360;mso-position-horizontal-relative:text;mso-position-vertical-relative:text" fillcolor="#fc0"/>
        </w:pict>
      </w:r>
      <w:r w:rsidRPr="009D7AAE">
        <w:rPr>
          <w:rFonts w:ascii="Arial" w:hAnsi="Arial" w:cs="Arial"/>
          <w:noProof/>
          <w:sz w:val="20"/>
          <w:szCs w:val="20"/>
        </w:rPr>
        <w:pict>
          <v:rect id="_x0000_s1030" style="position:absolute;margin-left:252pt;margin-top:10.75pt;width:81pt;height:18pt;z-index:251664384;mso-position-horizontal-relative:text;mso-position-vertical-relative:text" fillcolor="yellow"/>
        </w:pict>
      </w:r>
      <w:r w:rsidRPr="009D7AAE">
        <w:rPr>
          <w:rFonts w:ascii="Arial" w:hAnsi="Arial" w:cs="Arial"/>
          <w:noProof/>
          <w:sz w:val="20"/>
          <w:szCs w:val="20"/>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1" type="#_x0000_t15" style="position:absolute;margin-left:333pt;margin-top:10.75pt;width:108pt;height:18pt;z-index:251665408;mso-position-horizontal-relative:text;mso-position-vertical-relative:text" fillcolor="lime"/>
        </w:pict>
      </w:r>
      <w:r>
        <w:rPr>
          <w:rFonts w:ascii="Arial" w:hAnsi="Arial" w:cs="Arial"/>
          <w:sz w:val="20"/>
          <w:szCs w:val="20"/>
        </w:rPr>
        <w:t xml:space="preserve">          </w:t>
      </w:r>
      <w:r w:rsidRPr="00BE28BD">
        <w:rPr>
          <w:rFonts w:ascii="Arial" w:hAnsi="Arial" w:cs="Arial"/>
          <w:b/>
          <w:i/>
          <w:sz w:val="18"/>
          <w:szCs w:val="18"/>
        </w:rPr>
        <w:t xml:space="preserve"> Poor                                          </w:t>
      </w:r>
      <w:r>
        <w:rPr>
          <w:rFonts w:ascii="Arial" w:hAnsi="Arial" w:cs="Arial"/>
          <w:b/>
          <w:i/>
          <w:sz w:val="18"/>
          <w:szCs w:val="18"/>
        </w:rPr>
        <w:t xml:space="preserve">      </w:t>
      </w:r>
      <w:r w:rsidRPr="00BE28BD">
        <w:rPr>
          <w:rFonts w:ascii="Arial" w:hAnsi="Arial" w:cs="Arial"/>
          <w:b/>
          <w:i/>
          <w:sz w:val="18"/>
          <w:szCs w:val="18"/>
        </w:rPr>
        <w:t xml:space="preserve">       Improving                                   Towards managing safety</w:t>
      </w:r>
    </w:p>
    <w:p w:rsidR="002860A2" w:rsidRPr="009D7AAE" w:rsidRDefault="002860A2" w:rsidP="002860A2">
      <w:pPr>
        <w:rPr>
          <w:rFonts w:ascii="Arial" w:hAnsi="Arial" w:cs="Arial"/>
          <w:sz w:val="20"/>
          <w:szCs w:val="20"/>
        </w:rPr>
      </w:pPr>
      <w:r w:rsidRPr="009D7AAE">
        <w:rPr>
          <w:rFonts w:ascii="Arial" w:hAnsi="Arial" w:cs="Arial"/>
          <w:sz w:val="20"/>
          <w:szCs w:val="20"/>
        </w:rPr>
        <w:t xml:space="preserve">   </w:t>
      </w:r>
      <w:r w:rsidRPr="009D7AAE">
        <w:rPr>
          <w:rFonts w:ascii="Arial" w:hAnsi="Arial" w:cs="Arial"/>
          <w:sz w:val="20"/>
          <w:szCs w:val="20"/>
        </w:rPr>
        <w:tab/>
      </w:r>
      <w:r w:rsidRPr="009D7AAE">
        <w:rPr>
          <w:rFonts w:ascii="Arial" w:hAnsi="Arial" w:cs="Arial"/>
          <w:sz w:val="20"/>
          <w:szCs w:val="20"/>
        </w:rPr>
        <w:tab/>
        <w:t xml:space="preserve">     </w:t>
      </w:r>
      <w:r w:rsidRPr="009D7AAE">
        <w:rPr>
          <w:rFonts w:ascii="Arial" w:hAnsi="Arial" w:cs="Arial"/>
          <w:color w:val="000000"/>
          <w:sz w:val="20"/>
          <w:szCs w:val="20"/>
        </w:rPr>
        <w:t xml:space="preserve">                                      </w:t>
      </w:r>
    </w:p>
    <w:p w:rsidR="002860A2" w:rsidRPr="000A4500" w:rsidRDefault="002860A2" w:rsidP="002860A2">
      <w:pPr>
        <w:rPr>
          <w:rFonts w:ascii="Arial" w:hAnsi="Arial" w:cs="Arial"/>
          <w:b/>
          <w:sz w:val="16"/>
          <w:szCs w:val="16"/>
        </w:rPr>
      </w:pPr>
      <w:r w:rsidRPr="009D7AAE">
        <w:rPr>
          <w:rFonts w:ascii="Arial" w:hAnsi="Arial" w:cs="Arial"/>
          <w:sz w:val="20"/>
          <w:szCs w:val="20"/>
        </w:rPr>
        <w:t xml:space="preserve"> </w:t>
      </w:r>
      <w:r w:rsidRPr="000A4500">
        <w:rPr>
          <w:rFonts w:ascii="Arial" w:hAnsi="Arial" w:cs="Arial"/>
          <w:b/>
          <w:sz w:val="16"/>
          <w:szCs w:val="16"/>
        </w:rPr>
        <w:t xml:space="preserve"> </w:t>
      </w:r>
    </w:p>
    <w:p w:rsidR="00C94841" w:rsidRPr="002860A2" w:rsidRDefault="002860A2">
      <w:pPr>
        <w:rPr>
          <w:rFonts w:ascii="Arial" w:hAnsi="Arial" w:cs="Arial"/>
          <w:b/>
          <w:sz w:val="18"/>
          <w:szCs w:val="18"/>
        </w:rPr>
      </w:pPr>
      <w:r>
        <w:rPr>
          <w:rFonts w:ascii="Arial" w:hAnsi="Arial" w:cs="Arial"/>
          <w:b/>
          <w:sz w:val="18"/>
          <w:szCs w:val="18"/>
        </w:rPr>
        <w:t xml:space="preserve">   </w:t>
      </w:r>
      <w:r w:rsidRPr="00BE28BD">
        <w:rPr>
          <w:rFonts w:ascii="Arial" w:hAnsi="Arial" w:cs="Arial"/>
          <w:b/>
          <w:sz w:val="18"/>
          <w:szCs w:val="18"/>
        </w:rPr>
        <w:t xml:space="preserve">0                </w:t>
      </w:r>
      <w:r>
        <w:rPr>
          <w:rFonts w:ascii="Arial" w:hAnsi="Arial" w:cs="Arial"/>
          <w:b/>
          <w:sz w:val="18"/>
          <w:szCs w:val="18"/>
        </w:rPr>
        <w:t xml:space="preserve">              </w:t>
      </w:r>
      <w:r w:rsidRPr="00BE28BD">
        <w:rPr>
          <w:rFonts w:ascii="Arial" w:hAnsi="Arial" w:cs="Arial"/>
          <w:b/>
          <w:sz w:val="18"/>
          <w:szCs w:val="18"/>
        </w:rPr>
        <w:t xml:space="preserve">20                </w:t>
      </w:r>
      <w:r>
        <w:rPr>
          <w:rFonts w:ascii="Arial" w:hAnsi="Arial" w:cs="Arial"/>
          <w:b/>
          <w:sz w:val="18"/>
          <w:szCs w:val="18"/>
        </w:rPr>
        <w:t xml:space="preserve">            </w:t>
      </w:r>
      <w:r w:rsidRPr="00BE28BD">
        <w:rPr>
          <w:rFonts w:ascii="Arial" w:hAnsi="Arial" w:cs="Arial"/>
          <w:b/>
          <w:sz w:val="18"/>
          <w:szCs w:val="18"/>
        </w:rPr>
        <w:t xml:space="preserve">40               </w:t>
      </w:r>
      <w:r>
        <w:rPr>
          <w:rFonts w:ascii="Arial" w:hAnsi="Arial" w:cs="Arial"/>
          <w:b/>
          <w:sz w:val="18"/>
          <w:szCs w:val="18"/>
        </w:rPr>
        <w:t xml:space="preserve">              </w:t>
      </w:r>
      <w:r w:rsidRPr="00BE28BD">
        <w:rPr>
          <w:rFonts w:ascii="Arial" w:hAnsi="Arial" w:cs="Arial"/>
          <w:b/>
          <w:sz w:val="18"/>
          <w:szCs w:val="18"/>
        </w:rPr>
        <w:t xml:space="preserve">60               </w:t>
      </w:r>
      <w:r>
        <w:rPr>
          <w:rFonts w:ascii="Arial" w:hAnsi="Arial" w:cs="Arial"/>
          <w:b/>
          <w:sz w:val="18"/>
          <w:szCs w:val="18"/>
        </w:rPr>
        <w:t xml:space="preserve">            </w:t>
      </w:r>
      <w:r w:rsidRPr="00BE28BD">
        <w:rPr>
          <w:rFonts w:ascii="Arial" w:hAnsi="Arial" w:cs="Arial"/>
          <w:b/>
          <w:sz w:val="18"/>
          <w:szCs w:val="18"/>
        </w:rPr>
        <w:t xml:space="preserve"> 80             </w:t>
      </w:r>
      <w:r>
        <w:rPr>
          <w:rFonts w:ascii="Arial" w:hAnsi="Arial" w:cs="Arial"/>
          <w:b/>
          <w:sz w:val="18"/>
          <w:szCs w:val="18"/>
        </w:rPr>
        <w:t xml:space="preserve">            </w:t>
      </w:r>
      <w:r w:rsidRPr="00BE28BD">
        <w:rPr>
          <w:rFonts w:ascii="Arial" w:hAnsi="Arial" w:cs="Arial"/>
          <w:b/>
          <w:sz w:val="18"/>
          <w:szCs w:val="18"/>
        </w:rPr>
        <w:t xml:space="preserve">       100</w:t>
      </w:r>
    </w:p>
    <w:sectPr w:rsidR="00C94841" w:rsidRPr="002860A2" w:rsidSect="000A4500">
      <w:pgSz w:w="11906" w:h="16838"/>
      <w:pgMar w:top="964" w:right="851" w:bottom="51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014E"/>
    <w:multiLevelType w:val="hybridMultilevel"/>
    <w:tmpl w:val="F202DF84"/>
    <w:lvl w:ilvl="0" w:tplc="5B2C0082">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467E06F9"/>
    <w:multiLevelType w:val="hybridMultilevel"/>
    <w:tmpl w:val="53D0A3B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60A2"/>
    <w:rsid w:val="002860A2"/>
    <w:rsid w:val="00350FF7"/>
    <w:rsid w:val="00582F92"/>
    <w:rsid w:val="0067375B"/>
    <w:rsid w:val="006C5467"/>
    <w:rsid w:val="007A4FE6"/>
    <w:rsid w:val="008703AA"/>
    <w:rsid w:val="00941560"/>
    <w:rsid w:val="00A32FD8"/>
    <w:rsid w:val="00C94841"/>
    <w:rsid w:val="00E5200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before="100" w:beforeAutospacing="1"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A2"/>
    <w:pPr>
      <w:spacing w:before="0" w:beforeAutospacing="0" w:after="0"/>
      <w:ind w:left="0" w:firstLine="0"/>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rivers</dc:creator>
  <cp:lastModifiedBy>sunny rivers</cp:lastModifiedBy>
  <cp:revision>1</cp:revision>
  <dcterms:created xsi:type="dcterms:W3CDTF">2016-06-12T10:46:00Z</dcterms:created>
  <dcterms:modified xsi:type="dcterms:W3CDTF">2016-06-12T10:47:00Z</dcterms:modified>
</cp:coreProperties>
</file>